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Pr="00484435" w:rsidRDefault="00484435">
      <w:pPr>
        <w:rPr>
          <w:sz w:val="24"/>
          <w:szCs w:val="24"/>
        </w:rPr>
      </w:pPr>
      <w:r w:rsidRPr="00484435">
        <w:rPr>
          <w:b/>
          <w:sz w:val="24"/>
          <w:szCs w:val="24"/>
        </w:rPr>
        <w:t>Quiz</w:t>
      </w:r>
      <w:r w:rsidRPr="00484435">
        <w:rPr>
          <w:b/>
          <w:sz w:val="24"/>
          <w:szCs w:val="24"/>
        </w:rPr>
        <w:br/>
        <w:t>HCC – GOVT 2305</w:t>
      </w:r>
      <w:r w:rsidRPr="00484435">
        <w:rPr>
          <w:b/>
          <w:sz w:val="24"/>
          <w:szCs w:val="24"/>
        </w:rPr>
        <w:br/>
      </w:r>
      <w:r w:rsidR="000B6ED9">
        <w:rPr>
          <w:b/>
          <w:sz w:val="24"/>
          <w:szCs w:val="24"/>
        </w:rPr>
        <w:t>10 – 18 – 16</w:t>
      </w:r>
      <w:r w:rsidR="000B6ED9">
        <w:rPr>
          <w:b/>
          <w:sz w:val="24"/>
          <w:szCs w:val="24"/>
        </w:rPr>
        <w:br/>
      </w:r>
      <w:bookmarkStart w:id="0" w:name="_GoBack"/>
      <w:bookmarkEnd w:id="0"/>
      <w:r w:rsidRPr="00484435">
        <w:rPr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9. In the 18th century, democracy was associated with _______________ .​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a.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​mob rule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​order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​liberty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​safety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​rights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11. John Adams and many others who would end up writing the founding documents of America believed in __________, where the people would set up and agree upon the basic rules and procedures that would govern them.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a.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minority rights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the rule of law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a constitutional system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a social contract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factions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16. Unlike Athens, the early United States had a population of nearly 4 million people, which made direct democracy impractical. Instead the Framers created a ______.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a.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dictatorship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direct democracy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representative democracy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socialist government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monarchy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24. ​To ensure that one branch does not become too powerful, the Constitution divides power among the three branches to create a system of ___________.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a.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​checks and balances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​federalism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​separation of powers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​majority rule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​democracy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48. In Plyler v. Doe, the Supreme Court found that ______.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a.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​Texas could charge tuition to illegal immigrants to attend public schools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lastRenderedPageBreak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​the 14th Amendment only applies to U.S. citizens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​the right to privacy does to extend to unamarried couples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​cities can create voucher programs that allow students to attend any school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​Texas violated the Equal Protection Clause of the 14th Amendment</w:t>
      </w:r>
      <w:r w:rsidRPr="00484435">
        <w:rPr>
          <w:rStyle w:val="apple-converted-space"/>
          <w:color w:val="000000"/>
          <w:sz w:val="24"/>
          <w:szCs w:val="24"/>
        </w:rPr>
        <w:t> </w:t>
      </w:r>
    </w:p>
    <w:sectPr w:rsidR="009963CB" w:rsidRPr="00484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35"/>
    <w:rsid w:val="000B6ED9"/>
    <w:rsid w:val="00146EF5"/>
    <w:rsid w:val="002F2016"/>
    <w:rsid w:val="00484435"/>
    <w:rsid w:val="005B7BA5"/>
    <w:rsid w:val="00646474"/>
    <w:rsid w:val="006A1F31"/>
    <w:rsid w:val="008E707E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84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84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2016-10-18T17:38:00Z</dcterms:created>
  <dcterms:modified xsi:type="dcterms:W3CDTF">2016-10-18T17:38:00Z</dcterms:modified>
</cp:coreProperties>
</file>